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978"/>
        <w:gridCol w:w="3117"/>
      </w:tblGrid>
      <w:tr w:rsidR="00AC2133" w:rsidTr="00AC2133">
        <w:tc>
          <w:tcPr>
            <w:tcW w:w="1255" w:type="dxa"/>
          </w:tcPr>
          <w:p w:rsidR="00AC2133" w:rsidRDefault="00AC2133">
            <w:bookmarkStart w:id="0" w:name="_GoBack"/>
            <w:bookmarkEnd w:id="0"/>
            <w:r>
              <w:t>Time</w:t>
            </w:r>
          </w:p>
        </w:tc>
        <w:tc>
          <w:tcPr>
            <w:tcW w:w="4978" w:type="dxa"/>
          </w:tcPr>
          <w:p w:rsidR="00AC2133" w:rsidRDefault="00AC2133">
            <w:r>
              <w:t>Topic</w:t>
            </w:r>
          </w:p>
        </w:tc>
        <w:tc>
          <w:tcPr>
            <w:tcW w:w="3117" w:type="dxa"/>
          </w:tcPr>
          <w:p w:rsidR="00AC2133" w:rsidRDefault="00AC2133">
            <w:r>
              <w:t>Speaker</w:t>
            </w:r>
          </w:p>
        </w:tc>
      </w:tr>
      <w:tr w:rsidR="00AC2133" w:rsidTr="00AC2133">
        <w:tc>
          <w:tcPr>
            <w:tcW w:w="1255" w:type="dxa"/>
          </w:tcPr>
          <w:p w:rsidR="00AC2133" w:rsidRDefault="00AC2133">
            <w:r>
              <w:t>9:00 am</w:t>
            </w:r>
          </w:p>
        </w:tc>
        <w:tc>
          <w:tcPr>
            <w:tcW w:w="4978" w:type="dxa"/>
          </w:tcPr>
          <w:p w:rsidR="00AC2133" w:rsidRDefault="00AC2133">
            <w:r>
              <w:t>Welcome/Announcements</w:t>
            </w:r>
          </w:p>
        </w:tc>
        <w:tc>
          <w:tcPr>
            <w:tcW w:w="3117" w:type="dxa"/>
          </w:tcPr>
          <w:p w:rsidR="00AC2133" w:rsidRDefault="00AC2133">
            <w:r>
              <w:t>Dr. Russ Daly/Dr. Susan Anderson</w:t>
            </w:r>
          </w:p>
        </w:tc>
      </w:tr>
      <w:tr w:rsidR="00AC2133" w:rsidTr="00AC2133">
        <w:tc>
          <w:tcPr>
            <w:tcW w:w="1255" w:type="dxa"/>
          </w:tcPr>
          <w:p w:rsidR="00AC2133" w:rsidRDefault="00AC2133">
            <w:r>
              <w:t>9:05 am</w:t>
            </w:r>
          </w:p>
        </w:tc>
        <w:tc>
          <w:tcPr>
            <w:tcW w:w="4978" w:type="dxa"/>
          </w:tcPr>
          <w:p w:rsidR="00AC2133" w:rsidRDefault="00AC2133">
            <w:r>
              <w:t>T</w:t>
            </w:r>
            <w:r w:rsidRPr="00AC2133">
              <w:t>herapy/service/e</w:t>
            </w:r>
            <w:r>
              <w:t>motional support animals and the policies that govern them</w:t>
            </w:r>
          </w:p>
        </w:tc>
        <w:tc>
          <w:tcPr>
            <w:tcW w:w="3117" w:type="dxa"/>
          </w:tcPr>
          <w:p w:rsidR="00AC2133" w:rsidRDefault="00AC2133">
            <w:r>
              <w:t xml:space="preserve">Ernetta Fox, Director, Disability Services, University of South Dakota </w:t>
            </w:r>
          </w:p>
        </w:tc>
      </w:tr>
      <w:tr w:rsidR="00AC2133" w:rsidTr="00AC2133">
        <w:tc>
          <w:tcPr>
            <w:tcW w:w="1255" w:type="dxa"/>
          </w:tcPr>
          <w:p w:rsidR="00AC2133" w:rsidRDefault="00AC2133" w:rsidP="00AC2133">
            <w:r>
              <w:t>10:00 am</w:t>
            </w:r>
          </w:p>
        </w:tc>
        <w:tc>
          <w:tcPr>
            <w:tcW w:w="4978" w:type="dxa"/>
          </w:tcPr>
          <w:p w:rsidR="00AC2133" w:rsidRDefault="00584973">
            <w:r w:rsidRPr="00584973">
              <w:t>Therapy dogs in health care settings -- recent research summary</w:t>
            </w:r>
          </w:p>
        </w:tc>
        <w:tc>
          <w:tcPr>
            <w:tcW w:w="3117" w:type="dxa"/>
          </w:tcPr>
          <w:p w:rsidR="00AC2133" w:rsidRDefault="00AC2133">
            <w:r>
              <w:t>Beth Jernberg</w:t>
            </w:r>
          </w:p>
        </w:tc>
      </w:tr>
      <w:tr w:rsidR="00AC2133" w:rsidTr="00AC2133">
        <w:tc>
          <w:tcPr>
            <w:tcW w:w="1255" w:type="dxa"/>
          </w:tcPr>
          <w:p w:rsidR="00AC2133" w:rsidRDefault="00AC2133">
            <w:r>
              <w:t xml:space="preserve">11:00 am </w:t>
            </w:r>
          </w:p>
        </w:tc>
        <w:tc>
          <w:tcPr>
            <w:tcW w:w="4978" w:type="dxa"/>
          </w:tcPr>
          <w:p w:rsidR="00AC2133" w:rsidRDefault="00AC2133">
            <w:r>
              <w:t>Infection Prevention &amp; Risk Management in a Healthcare Setting</w:t>
            </w:r>
          </w:p>
        </w:tc>
        <w:tc>
          <w:tcPr>
            <w:tcW w:w="3117" w:type="dxa"/>
          </w:tcPr>
          <w:p w:rsidR="00AC2133" w:rsidRDefault="00AC2133">
            <w:r>
              <w:t>Julie Meyer, Sanford Infection Prevention; Michelle Stephens, Sanford Risk Management</w:t>
            </w:r>
          </w:p>
        </w:tc>
      </w:tr>
      <w:tr w:rsidR="00AC2133" w:rsidTr="00AC2133">
        <w:tc>
          <w:tcPr>
            <w:tcW w:w="1255" w:type="dxa"/>
          </w:tcPr>
          <w:p w:rsidR="00AC2133" w:rsidRDefault="00AC2133">
            <w:r>
              <w:t>12:00 pm</w:t>
            </w:r>
          </w:p>
        </w:tc>
        <w:tc>
          <w:tcPr>
            <w:tcW w:w="4978" w:type="dxa"/>
          </w:tcPr>
          <w:p w:rsidR="00AC2133" w:rsidRDefault="00AC2133">
            <w:r>
              <w:t>Lunch</w:t>
            </w:r>
          </w:p>
        </w:tc>
        <w:tc>
          <w:tcPr>
            <w:tcW w:w="3117" w:type="dxa"/>
          </w:tcPr>
          <w:p w:rsidR="00AC2133" w:rsidRDefault="00AC2133">
            <w:r>
              <w:t>Sponsored by Bush Foundation Grant through the SD AHEC</w:t>
            </w:r>
          </w:p>
        </w:tc>
      </w:tr>
      <w:tr w:rsidR="00AC2133" w:rsidTr="00AC2133">
        <w:tc>
          <w:tcPr>
            <w:tcW w:w="1255" w:type="dxa"/>
          </w:tcPr>
          <w:p w:rsidR="00AC2133" w:rsidRDefault="00AC2133">
            <w:r>
              <w:t>12:30 pm</w:t>
            </w:r>
          </w:p>
        </w:tc>
        <w:tc>
          <w:tcPr>
            <w:tcW w:w="4978" w:type="dxa"/>
          </w:tcPr>
          <w:p w:rsidR="00AC2133" w:rsidRDefault="00AC2133">
            <w:r>
              <w:t>Animals in Long-term Care</w:t>
            </w:r>
          </w:p>
        </w:tc>
        <w:tc>
          <w:tcPr>
            <w:tcW w:w="3117" w:type="dxa"/>
          </w:tcPr>
          <w:p w:rsidR="00AC2133" w:rsidRDefault="00AC2133">
            <w:r>
              <w:t>Debbra Petersen, CTRS, Recreation Wellbeing Consultant, Good Samaritan Society</w:t>
            </w:r>
          </w:p>
        </w:tc>
      </w:tr>
      <w:tr w:rsidR="00AC2133" w:rsidTr="00AC2133">
        <w:tc>
          <w:tcPr>
            <w:tcW w:w="1255" w:type="dxa"/>
          </w:tcPr>
          <w:p w:rsidR="00AC2133" w:rsidRDefault="00AC2133">
            <w:r>
              <w:t>1:15 pm</w:t>
            </w:r>
          </w:p>
        </w:tc>
        <w:tc>
          <w:tcPr>
            <w:tcW w:w="4978" w:type="dxa"/>
          </w:tcPr>
          <w:p w:rsidR="00AC2133" w:rsidRDefault="005116E6">
            <w:r>
              <w:t>“</w:t>
            </w:r>
            <w:r w:rsidR="00AC2133">
              <w:t>T</w:t>
            </w:r>
            <w:r>
              <w:t>oby” T</w:t>
            </w:r>
            <w:r w:rsidR="00AC2133">
              <w:t>herapy Horse</w:t>
            </w:r>
          </w:p>
        </w:tc>
        <w:tc>
          <w:tcPr>
            <w:tcW w:w="3117" w:type="dxa"/>
          </w:tcPr>
          <w:p w:rsidR="00AC2133" w:rsidRDefault="005116E6">
            <w:proofErr w:type="spellStart"/>
            <w:r>
              <w:t>Shirlene</w:t>
            </w:r>
            <w:proofErr w:type="spellEnd"/>
            <w:r>
              <w:t xml:space="preserve"> </w:t>
            </w:r>
            <w:proofErr w:type="spellStart"/>
            <w:r>
              <w:t>Hvinden</w:t>
            </w:r>
            <w:proofErr w:type="spellEnd"/>
          </w:p>
          <w:p w:rsidR="005116E6" w:rsidRDefault="005116E6">
            <w:r>
              <w:t>Heritage Horses</w:t>
            </w:r>
          </w:p>
        </w:tc>
      </w:tr>
      <w:tr w:rsidR="00AC2133" w:rsidTr="00AC2133">
        <w:tc>
          <w:tcPr>
            <w:tcW w:w="1255" w:type="dxa"/>
          </w:tcPr>
          <w:p w:rsidR="00AC2133" w:rsidRDefault="00AC2133">
            <w:r>
              <w:t xml:space="preserve">2:00 pm </w:t>
            </w:r>
          </w:p>
        </w:tc>
        <w:tc>
          <w:tcPr>
            <w:tcW w:w="4978" w:type="dxa"/>
          </w:tcPr>
          <w:p w:rsidR="00AC2133" w:rsidRDefault="002A21A6">
            <w:r>
              <w:t>Ensuring the health and preparation of animals</w:t>
            </w:r>
            <w:r w:rsidR="00AC2133">
              <w:t xml:space="preserve"> to be in Healthcare Settings</w:t>
            </w:r>
          </w:p>
        </w:tc>
        <w:tc>
          <w:tcPr>
            <w:tcW w:w="3117" w:type="dxa"/>
          </w:tcPr>
          <w:p w:rsidR="00AC2133" w:rsidRDefault="00AC2133">
            <w:r>
              <w:t>Dr. Russ Daly, SDSU</w:t>
            </w:r>
          </w:p>
        </w:tc>
      </w:tr>
      <w:tr w:rsidR="00AC2133" w:rsidTr="00AC2133">
        <w:tc>
          <w:tcPr>
            <w:tcW w:w="1255" w:type="dxa"/>
          </w:tcPr>
          <w:p w:rsidR="00AC2133" w:rsidRDefault="00AC2133">
            <w:r>
              <w:t xml:space="preserve">2:45 pm </w:t>
            </w:r>
          </w:p>
        </w:tc>
        <w:tc>
          <w:tcPr>
            <w:tcW w:w="4978" w:type="dxa"/>
          </w:tcPr>
          <w:p w:rsidR="00AC2133" w:rsidRDefault="00AC2133">
            <w:r>
              <w:t>Service Dogs – Partnering to Improve Human Health – Chronic Disease Management</w:t>
            </w:r>
          </w:p>
        </w:tc>
        <w:tc>
          <w:tcPr>
            <w:tcW w:w="3117" w:type="dxa"/>
          </w:tcPr>
          <w:p w:rsidR="00AC2133" w:rsidRDefault="00AC2133">
            <w:r>
              <w:t>Gail Dickerson, Big Paws Canine Foundation</w:t>
            </w:r>
          </w:p>
        </w:tc>
      </w:tr>
      <w:tr w:rsidR="00AC2133" w:rsidTr="00AC2133">
        <w:tc>
          <w:tcPr>
            <w:tcW w:w="1255" w:type="dxa"/>
          </w:tcPr>
          <w:p w:rsidR="00AC2133" w:rsidRDefault="00AC2133">
            <w:r>
              <w:t>3:45 pm</w:t>
            </w:r>
          </w:p>
        </w:tc>
        <w:tc>
          <w:tcPr>
            <w:tcW w:w="4978" w:type="dxa"/>
          </w:tcPr>
          <w:p w:rsidR="00AC2133" w:rsidRDefault="00AC2133">
            <w:r>
              <w:t>Wrap-up</w:t>
            </w:r>
            <w:r w:rsidR="002A21A6">
              <w:t>/Comments/Questions</w:t>
            </w:r>
          </w:p>
        </w:tc>
        <w:tc>
          <w:tcPr>
            <w:tcW w:w="3117" w:type="dxa"/>
          </w:tcPr>
          <w:p w:rsidR="00AC2133" w:rsidRDefault="00AC2133">
            <w:r>
              <w:t>Dr. Russ Daly/Dr. Susan Anderson</w:t>
            </w:r>
          </w:p>
        </w:tc>
      </w:tr>
      <w:tr w:rsidR="00AC2133" w:rsidTr="00AC2133">
        <w:tc>
          <w:tcPr>
            <w:tcW w:w="1255" w:type="dxa"/>
          </w:tcPr>
          <w:p w:rsidR="00AC2133" w:rsidRDefault="00AC2133">
            <w:r>
              <w:t>4:00 pm</w:t>
            </w:r>
          </w:p>
        </w:tc>
        <w:tc>
          <w:tcPr>
            <w:tcW w:w="4978" w:type="dxa"/>
          </w:tcPr>
          <w:p w:rsidR="00AC2133" w:rsidRDefault="00AC2133">
            <w:r>
              <w:t>Adjournment</w:t>
            </w:r>
          </w:p>
        </w:tc>
        <w:tc>
          <w:tcPr>
            <w:tcW w:w="3117" w:type="dxa"/>
          </w:tcPr>
          <w:p w:rsidR="00AC2133" w:rsidRDefault="00AC2133"/>
        </w:tc>
      </w:tr>
    </w:tbl>
    <w:p w:rsidR="002A21A6" w:rsidRDefault="002A21A6"/>
    <w:p w:rsidR="002A21A6" w:rsidRDefault="002A21A6" w:rsidP="002A21A6">
      <w:pPr>
        <w:pStyle w:val="ListParagraph"/>
        <w:numPr>
          <w:ilvl w:val="0"/>
          <w:numId w:val="2"/>
        </w:numPr>
      </w:pPr>
      <w:r>
        <w:t xml:space="preserve">Feel free to take breaks as needed throughout the </w:t>
      </w:r>
      <w:r w:rsidR="005116E6">
        <w:t>day;</w:t>
      </w:r>
      <w:r w:rsidR="00584973">
        <w:t xml:space="preserve"> restrooms are located right outside the classroom.</w:t>
      </w:r>
    </w:p>
    <w:p w:rsidR="002A21A6" w:rsidRDefault="002A21A6" w:rsidP="002A21A6">
      <w:pPr>
        <w:pStyle w:val="ListParagraph"/>
        <w:numPr>
          <w:ilvl w:val="0"/>
          <w:numId w:val="2"/>
        </w:numPr>
      </w:pPr>
      <w:r>
        <w:t xml:space="preserve">For more information, check out the website </w:t>
      </w:r>
      <w:hyperlink r:id="rId6" w:history="1">
        <w:r w:rsidRPr="00406DF0">
          <w:rPr>
            <w:rStyle w:val="Hyperlink"/>
          </w:rPr>
          <w:t>www.onehealthsd.org</w:t>
        </w:r>
      </w:hyperlink>
      <w:r>
        <w:t xml:space="preserve">. </w:t>
      </w:r>
    </w:p>
    <w:sectPr w:rsidR="002A2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4131"/>
    <w:multiLevelType w:val="hybridMultilevel"/>
    <w:tmpl w:val="AB12599A"/>
    <w:lvl w:ilvl="0" w:tplc="D486AB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4322"/>
    <w:multiLevelType w:val="hybridMultilevel"/>
    <w:tmpl w:val="B3FAF2F8"/>
    <w:lvl w:ilvl="0" w:tplc="15FE0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33"/>
    <w:rsid w:val="002A21A6"/>
    <w:rsid w:val="002B0BC3"/>
    <w:rsid w:val="005116E6"/>
    <w:rsid w:val="00584973"/>
    <w:rsid w:val="009C60C5"/>
    <w:rsid w:val="00A4312B"/>
    <w:rsid w:val="00A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1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ehealth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Dakota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Susan Marie</dc:creator>
  <cp:lastModifiedBy>AHEC User1</cp:lastModifiedBy>
  <cp:revision>2</cp:revision>
  <dcterms:created xsi:type="dcterms:W3CDTF">2018-05-04T14:26:00Z</dcterms:created>
  <dcterms:modified xsi:type="dcterms:W3CDTF">2018-05-04T14:26:00Z</dcterms:modified>
</cp:coreProperties>
</file>